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BA" w:rsidRDefault="00C37CB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bookmarkStart w:id="0" w:name="_GoBack"/>
      <w:bookmarkEnd w:id="0"/>
      <w:r w:rsidRPr="00564F78">
        <w:rPr>
          <w:rFonts w:ascii="Trebuchet MS" w:hAnsi="Trebuchet MS" w:cs="Trebuchet MS"/>
          <w:sz w:val="24"/>
          <w:szCs w:val="24"/>
        </w:rPr>
        <w:t xml:space="preserve">                                                       </w:t>
      </w:r>
    </w:p>
    <w:p w:rsidR="00C37CBA" w:rsidRDefault="00C37CB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</w:p>
    <w:p w:rsidR="00C37CBA" w:rsidRPr="00564F78" w:rsidRDefault="00C37CB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    Nr.</w:t>
      </w:r>
      <w:r>
        <w:rPr>
          <w:rFonts w:ascii="Trebuchet MS" w:hAnsi="Trebuchet MS" w:cs="Trebuchet MS"/>
          <w:sz w:val="24"/>
          <w:szCs w:val="24"/>
        </w:rPr>
        <w:t xml:space="preserve"> ……………</w:t>
      </w:r>
      <w:r w:rsidRPr="00564F78">
        <w:rPr>
          <w:rFonts w:ascii="Trebuchet MS" w:hAnsi="Trebuchet MS" w:cs="Trebuchet MS"/>
          <w:sz w:val="24"/>
          <w:szCs w:val="24"/>
        </w:rPr>
        <w:t>/</w:t>
      </w:r>
      <w:r>
        <w:rPr>
          <w:rFonts w:ascii="Trebuchet MS" w:hAnsi="Trebuchet MS" w:cs="Trebuchet MS"/>
          <w:sz w:val="24"/>
          <w:szCs w:val="24"/>
        </w:rPr>
        <w:t>…………..</w:t>
      </w:r>
    </w:p>
    <w:p w:rsidR="00C37CBA" w:rsidRPr="00A34485" w:rsidRDefault="00C37CBA" w:rsidP="00564F78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44"/>
          <w:szCs w:val="44"/>
        </w:rPr>
      </w:pPr>
    </w:p>
    <w:p w:rsidR="00C37CBA" w:rsidRPr="00A34485" w:rsidRDefault="00C37CBA" w:rsidP="00A34485">
      <w:pPr>
        <w:spacing w:line="360" w:lineRule="auto"/>
        <w:ind w:right="567"/>
        <w:jc w:val="center"/>
        <w:rPr>
          <w:rFonts w:ascii="Trebuchet MS" w:hAnsi="Trebuchet MS" w:cs="Trebuchet MS"/>
          <w:sz w:val="44"/>
          <w:szCs w:val="44"/>
        </w:rPr>
      </w:pPr>
      <w:r>
        <w:rPr>
          <w:rFonts w:ascii="Trebuchet MS" w:hAnsi="Trebuchet MS" w:cs="Trebuchet MS"/>
          <w:b/>
          <w:bCs/>
          <w:sz w:val="44"/>
          <w:szCs w:val="44"/>
        </w:rPr>
        <w:t xml:space="preserve">Comunicat </w:t>
      </w:r>
    </w:p>
    <w:p w:rsidR="00C37CBA" w:rsidRPr="007310A1" w:rsidRDefault="00C37CBA" w:rsidP="007310A1">
      <w:pPr>
        <w:ind w:right="90"/>
        <w:jc w:val="both"/>
        <w:rPr>
          <w:rFonts w:ascii="Trebuchet MS" w:hAnsi="Trebuchet MS" w:cs="Trebuchet MS"/>
          <w:sz w:val="36"/>
          <w:szCs w:val="36"/>
          <w:lang w:val="en-US"/>
        </w:rPr>
      </w:pPr>
    </w:p>
    <w:p w:rsidR="00C37CBA" w:rsidRPr="007310A1" w:rsidRDefault="00C37CBA" w:rsidP="007310A1">
      <w:pPr>
        <w:ind w:right="90"/>
        <w:jc w:val="both"/>
        <w:rPr>
          <w:rFonts w:ascii="Trebuchet MS" w:hAnsi="Trebuchet MS" w:cs="Trebuchet MS"/>
          <w:sz w:val="36"/>
          <w:szCs w:val="36"/>
          <w:lang w:val="en-US"/>
        </w:rPr>
      </w:pPr>
      <w:r w:rsidRPr="007310A1">
        <w:rPr>
          <w:rFonts w:ascii="Trebuchet MS" w:hAnsi="Trebuchet MS" w:cs="Trebuchet MS"/>
          <w:sz w:val="36"/>
          <w:szCs w:val="36"/>
          <w:lang w:val="en-US"/>
        </w:rPr>
        <w:t>Inspectoratul Teritorial de Muncă Mure</w:t>
      </w:r>
      <w:r w:rsidRPr="007310A1">
        <w:rPr>
          <w:rFonts w:ascii="Tahoma" w:hAnsi="Tahoma" w:cs="Tahoma"/>
          <w:sz w:val="36"/>
          <w:szCs w:val="36"/>
          <w:lang w:val="en-US"/>
        </w:rPr>
        <w:t>ș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 xml:space="preserve"> vă informează:</w:t>
      </w:r>
    </w:p>
    <w:p w:rsidR="00C37CBA" w:rsidRPr="007310A1" w:rsidRDefault="00C37CBA" w:rsidP="007310A1">
      <w:pPr>
        <w:ind w:right="90"/>
        <w:jc w:val="both"/>
        <w:rPr>
          <w:rFonts w:ascii="Trebuchet MS" w:hAnsi="Trebuchet MS" w:cs="Trebuchet MS"/>
          <w:sz w:val="36"/>
          <w:szCs w:val="36"/>
          <w:lang w:val="en-US"/>
        </w:rPr>
      </w:pPr>
      <w:r w:rsidRPr="007310A1">
        <w:rPr>
          <w:rFonts w:ascii="Trebuchet MS" w:hAnsi="Trebuchet MS" w:cs="Trebuchet MS"/>
          <w:sz w:val="36"/>
          <w:szCs w:val="36"/>
          <w:lang w:val="en-US"/>
        </w:rPr>
        <w:t>Începând cu data de 21.06.2020 se modifică articolul 260 alineatul(1),litera</w:t>
      </w:r>
      <w:r>
        <w:rPr>
          <w:rFonts w:ascii="Trebuchet MS" w:hAnsi="Trebuchet MS" w:cs="Trebuchet MS"/>
          <w:sz w:val="36"/>
          <w:szCs w:val="36"/>
          <w:lang w:val="en-US"/>
        </w:rPr>
        <w:t xml:space="preserve"> i, din Codul Muncii,privind 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>nerespectarea dispozi</w:t>
      </w:r>
      <w:r w:rsidRPr="007310A1">
        <w:rPr>
          <w:rFonts w:ascii="Tahoma" w:hAnsi="Tahoma" w:cs="Tahoma"/>
          <w:sz w:val="36"/>
          <w:szCs w:val="36"/>
          <w:lang w:val="en-US"/>
        </w:rPr>
        <w:t>ț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>iilor referitoare la munca suplimentară cu următorul con</w:t>
      </w:r>
      <w:r w:rsidRPr="007310A1">
        <w:rPr>
          <w:rFonts w:ascii="Tahoma" w:hAnsi="Tahoma" w:cs="Tahoma"/>
          <w:sz w:val="36"/>
          <w:szCs w:val="36"/>
          <w:lang w:val="en-US"/>
        </w:rPr>
        <w:t>ț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>inut:</w:t>
      </w:r>
    </w:p>
    <w:p w:rsidR="00C37CBA" w:rsidRPr="007310A1" w:rsidRDefault="00C37CBA" w:rsidP="007310A1">
      <w:pPr>
        <w:ind w:right="90"/>
        <w:jc w:val="both"/>
        <w:rPr>
          <w:rFonts w:ascii="Trebuchet MS" w:hAnsi="Trebuchet MS" w:cs="Trebuchet MS"/>
          <w:sz w:val="36"/>
          <w:szCs w:val="36"/>
          <w:lang w:val="en-US"/>
        </w:rPr>
      </w:pPr>
      <w:r w:rsidRPr="007310A1">
        <w:rPr>
          <w:rFonts w:ascii="Trebuchet MS" w:hAnsi="Trebuchet MS" w:cs="Trebuchet MS"/>
          <w:sz w:val="36"/>
          <w:szCs w:val="36"/>
          <w:lang w:val="en-US"/>
        </w:rPr>
        <w:t>”nerespectarea dispozi</w:t>
      </w:r>
      <w:r w:rsidRPr="007310A1">
        <w:rPr>
          <w:rFonts w:ascii="Tahoma" w:hAnsi="Tahoma" w:cs="Tahoma"/>
          <w:sz w:val="36"/>
          <w:szCs w:val="36"/>
          <w:lang w:val="en-US"/>
        </w:rPr>
        <w:t>ț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>iilor privind munca suplimentară,</w:t>
      </w:r>
      <w:r>
        <w:rPr>
          <w:rFonts w:ascii="Trebuchet MS" w:hAnsi="Trebuchet MS" w:cs="Trebuchet MS"/>
          <w:sz w:val="36"/>
          <w:szCs w:val="36"/>
          <w:lang w:val="en-US"/>
        </w:rPr>
        <w:t xml:space="preserve"> 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>se sanc</w:t>
      </w:r>
      <w:r w:rsidRPr="007310A1">
        <w:rPr>
          <w:rFonts w:ascii="Tahoma" w:hAnsi="Tahoma" w:cs="Tahoma"/>
          <w:sz w:val="36"/>
          <w:szCs w:val="36"/>
          <w:lang w:val="en-US"/>
        </w:rPr>
        <w:t>ț</w:t>
      </w:r>
      <w:r w:rsidRPr="007310A1">
        <w:rPr>
          <w:rFonts w:ascii="Trebuchet MS" w:hAnsi="Trebuchet MS" w:cs="Trebuchet MS"/>
          <w:sz w:val="36"/>
          <w:szCs w:val="36"/>
          <w:lang w:val="en-US"/>
        </w:rPr>
        <w:t>ionează cu amendă de la 1500 la 3000 lei pentru fiecare persoană identificată ca prestând muncă suplimentară.”</w:t>
      </w:r>
    </w:p>
    <w:p w:rsidR="00C37CBA" w:rsidRPr="007310A1" w:rsidRDefault="00C37CBA" w:rsidP="007310A1">
      <w:pPr>
        <w:spacing w:line="360" w:lineRule="auto"/>
        <w:ind w:right="567"/>
        <w:jc w:val="both"/>
        <w:rPr>
          <w:rFonts w:ascii="Trebuchet MS" w:hAnsi="Trebuchet MS" w:cs="Trebuchet MS"/>
          <w:b/>
          <w:bCs/>
          <w:sz w:val="36"/>
          <w:szCs w:val="36"/>
        </w:rPr>
      </w:pPr>
    </w:p>
    <w:p w:rsidR="00C37CBA" w:rsidRPr="007310A1" w:rsidRDefault="00C37CBA" w:rsidP="007310A1">
      <w:pPr>
        <w:spacing w:line="360" w:lineRule="auto"/>
        <w:ind w:right="567"/>
        <w:jc w:val="both"/>
        <w:rPr>
          <w:rFonts w:ascii="Trebuchet MS" w:hAnsi="Trebuchet MS" w:cs="Trebuchet MS"/>
          <w:sz w:val="36"/>
          <w:szCs w:val="36"/>
        </w:rPr>
      </w:pPr>
      <w:r w:rsidRPr="007310A1">
        <w:rPr>
          <w:rFonts w:ascii="Trebuchet MS" w:hAnsi="Trebuchet MS" w:cs="Trebuchet MS"/>
          <w:b/>
          <w:bCs/>
          <w:sz w:val="36"/>
          <w:szCs w:val="36"/>
        </w:rPr>
        <w:t xml:space="preserve">Inspector şef      </w:t>
      </w:r>
    </w:p>
    <w:p w:rsidR="00C37CBA" w:rsidRPr="007310A1" w:rsidRDefault="00C37CBA" w:rsidP="007310A1">
      <w:pPr>
        <w:spacing w:line="360" w:lineRule="auto"/>
        <w:ind w:right="567"/>
        <w:jc w:val="both"/>
        <w:rPr>
          <w:rFonts w:ascii="Trebuchet MS" w:hAnsi="Trebuchet MS" w:cs="Trebuchet MS"/>
          <w:b/>
          <w:bCs/>
          <w:sz w:val="36"/>
          <w:szCs w:val="36"/>
          <w:lang w:val="en-US"/>
        </w:rPr>
      </w:pPr>
      <w:r w:rsidRPr="007310A1">
        <w:rPr>
          <w:rFonts w:ascii="Trebuchet MS" w:hAnsi="Trebuchet MS" w:cs="Trebuchet MS"/>
          <w:b/>
          <w:bCs/>
          <w:sz w:val="36"/>
          <w:szCs w:val="36"/>
          <w:lang w:val="en-US"/>
        </w:rPr>
        <w:t xml:space="preserve">Jrs. Eva MAN  </w:t>
      </w:r>
      <w:r w:rsidRPr="007310A1">
        <w:rPr>
          <w:rFonts w:ascii="Trebuchet MS" w:hAnsi="Trebuchet MS" w:cs="Trebuchet MS"/>
          <w:b/>
          <w:bCs/>
          <w:sz w:val="36"/>
          <w:szCs w:val="36"/>
          <w:lang w:val="en-US"/>
        </w:rPr>
        <w:tab/>
      </w:r>
    </w:p>
    <w:p w:rsidR="00C37CBA" w:rsidRPr="007310A1" w:rsidRDefault="00C37CBA" w:rsidP="007310A1">
      <w:pPr>
        <w:spacing w:line="360" w:lineRule="auto"/>
        <w:ind w:right="567"/>
        <w:jc w:val="both"/>
        <w:rPr>
          <w:rFonts w:ascii="Trebuchet MS" w:hAnsi="Trebuchet MS" w:cs="Trebuchet MS"/>
          <w:sz w:val="36"/>
          <w:szCs w:val="36"/>
          <w:lang w:val="fr-FR"/>
        </w:rPr>
      </w:pPr>
      <w:r w:rsidRPr="007310A1">
        <w:rPr>
          <w:rFonts w:ascii="Trebuchet MS" w:hAnsi="Trebuchet MS" w:cs="Trebuchet MS"/>
          <w:b/>
          <w:bCs/>
          <w:sz w:val="36"/>
          <w:szCs w:val="36"/>
          <w:lang w:val="en-US"/>
        </w:rPr>
        <w:t>Inspectoratul Teritorial de Muncă Mureş</w:t>
      </w:r>
    </w:p>
    <w:sectPr w:rsidR="00C37CBA" w:rsidRPr="007310A1" w:rsidSect="00564F7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476" w:bottom="1440" w:left="900" w:header="360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BA" w:rsidRDefault="00C37CBA" w:rsidP="00AA6AD1">
      <w:pPr>
        <w:spacing w:after="0" w:line="240" w:lineRule="auto"/>
      </w:pPr>
      <w:r>
        <w:separator/>
      </w:r>
    </w:p>
  </w:endnote>
  <w:endnote w:type="continuationSeparator" w:id="0">
    <w:p w:rsidR="00C37CBA" w:rsidRDefault="00C37CBA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A" w:rsidRPr="00D05D93" w:rsidRDefault="00C37CB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C37CBA" w:rsidRPr="00D05D93" w:rsidRDefault="00C37CB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C37CBA" w:rsidRPr="00D05D93" w:rsidRDefault="00C37CB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C37CBA" w:rsidRPr="00912ED3" w:rsidRDefault="00C37CB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C37CBA" w:rsidRDefault="00C37CBA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3.4pt;width:451.5pt;height:0;z-index:251659264" o:connectortype="straight" strokecolor="#a5a5a5"/>
      </w:pict>
    </w:r>
  </w:p>
  <w:p w:rsidR="00C37CBA" w:rsidRPr="00647F8E" w:rsidRDefault="00C37CBA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:rsidR="00C37CBA" w:rsidRPr="00647F8E" w:rsidRDefault="00C37CBA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A" w:rsidRPr="00D05D93" w:rsidRDefault="00C37CB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C37CBA" w:rsidRPr="00D05D93" w:rsidRDefault="00C37CB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C37CBA" w:rsidRPr="00D05D93" w:rsidRDefault="00C37CB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C37CBA" w:rsidRDefault="00C37CBA" w:rsidP="00564F78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:rsidR="00C37CBA" w:rsidRPr="00C559E8" w:rsidRDefault="00C37CBA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87.15pt;margin-top:3.4pt;width:451.5pt;height:0;z-index:251658240;mso-position-horizontal-relative:text;mso-position-vertical-relative:text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BA" w:rsidRDefault="00C37CBA" w:rsidP="00AA6AD1">
      <w:pPr>
        <w:spacing w:after="0" w:line="240" w:lineRule="auto"/>
      </w:pPr>
      <w:r>
        <w:separator/>
      </w:r>
    </w:p>
  </w:footnote>
  <w:footnote w:type="continuationSeparator" w:id="0">
    <w:p w:rsidR="00C37CBA" w:rsidRDefault="00C37CBA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A" w:rsidRDefault="00C37CBA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8.4pt;width:391.4pt;height:54pt;z-index:251657216;visibility:visible" stroked="f">
          <v:textbox>
            <w:txbxContent>
              <w:p w:rsidR="00C37CBA" w:rsidRDefault="00C37CBA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C37CBA" w:rsidRPr="00647F8E" w:rsidRDefault="00C37CBA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A" w:rsidRDefault="00C37CBA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7.95pt;margin-top:.6pt;width:300.05pt;height:57.7pt;z-index:251656192;visibility:visible" stroked="f">
          <v:textbox>
            <w:txbxContent>
              <w:p w:rsidR="00C37CBA" w:rsidRPr="00647F8E" w:rsidRDefault="00C37CBA" w:rsidP="00AA6AD1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C37CBA" w:rsidRPr="00647F8E" w:rsidRDefault="00C37CBA" w:rsidP="00647F8E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  <w:p w:rsidR="00C37CBA" w:rsidRPr="002455E0" w:rsidRDefault="00C37CBA" w:rsidP="00AA6AD1">
                <w:pPr>
                  <w:rPr>
                    <w:rFonts w:ascii="Trebuchet MS" w:hAnsi="Trebuchet MS" w:cs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905975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2.75pt;height:62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32C2D"/>
    <w:rsid w:val="00033A5D"/>
    <w:rsid w:val="00033AE2"/>
    <w:rsid w:val="00057CAC"/>
    <w:rsid w:val="00067071"/>
    <w:rsid w:val="000716AC"/>
    <w:rsid w:val="000739DC"/>
    <w:rsid w:val="00080201"/>
    <w:rsid w:val="000C5A6C"/>
    <w:rsid w:val="000D708B"/>
    <w:rsid w:val="0012261C"/>
    <w:rsid w:val="00127B5D"/>
    <w:rsid w:val="00136E42"/>
    <w:rsid w:val="001545B8"/>
    <w:rsid w:val="001555D7"/>
    <w:rsid w:val="00162054"/>
    <w:rsid w:val="001825D5"/>
    <w:rsid w:val="00190962"/>
    <w:rsid w:val="00191CF7"/>
    <w:rsid w:val="00193A94"/>
    <w:rsid w:val="00195193"/>
    <w:rsid w:val="00197532"/>
    <w:rsid w:val="001A6DB2"/>
    <w:rsid w:val="001C1280"/>
    <w:rsid w:val="001C573B"/>
    <w:rsid w:val="001D7933"/>
    <w:rsid w:val="001F0192"/>
    <w:rsid w:val="00200B2C"/>
    <w:rsid w:val="00202C94"/>
    <w:rsid w:val="002136E0"/>
    <w:rsid w:val="00217DB1"/>
    <w:rsid w:val="002216ED"/>
    <w:rsid w:val="0022319D"/>
    <w:rsid w:val="00237302"/>
    <w:rsid w:val="00237A61"/>
    <w:rsid w:val="002455E0"/>
    <w:rsid w:val="002629D6"/>
    <w:rsid w:val="00264749"/>
    <w:rsid w:val="00280E40"/>
    <w:rsid w:val="002A612D"/>
    <w:rsid w:val="002C2549"/>
    <w:rsid w:val="002C59F0"/>
    <w:rsid w:val="002D4993"/>
    <w:rsid w:val="002E0B9C"/>
    <w:rsid w:val="002E21E7"/>
    <w:rsid w:val="002E72EF"/>
    <w:rsid w:val="003071D8"/>
    <w:rsid w:val="0031664C"/>
    <w:rsid w:val="00331000"/>
    <w:rsid w:val="00371728"/>
    <w:rsid w:val="00376C95"/>
    <w:rsid w:val="00380470"/>
    <w:rsid w:val="00381454"/>
    <w:rsid w:val="00391C45"/>
    <w:rsid w:val="003B5458"/>
    <w:rsid w:val="003C28CD"/>
    <w:rsid w:val="003C3B7A"/>
    <w:rsid w:val="003D3BC9"/>
    <w:rsid w:val="003D3BFF"/>
    <w:rsid w:val="003F11CD"/>
    <w:rsid w:val="00406156"/>
    <w:rsid w:val="0041039A"/>
    <w:rsid w:val="004153F1"/>
    <w:rsid w:val="00431843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522B"/>
    <w:rsid w:val="004C6BAC"/>
    <w:rsid w:val="004D419A"/>
    <w:rsid w:val="004F151D"/>
    <w:rsid w:val="00501976"/>
    <w:rsid w:val="00507718"/>
    <w:rsid w:val="0051525F"/>
    <w:rsid w:val="005262EF"/>
    <w:rsid w:val="005324BC"/>
    <w:rsid w:val="005514B0"/>
    <w:rsid w:val="00552E11"/>
    <w:rsid w:val="00556E37"/>
    <w:rsid w:val="00564F78"/>
    <w:rsid w:val="005672F3"/>
    <w:rsid w:val="005676C8"/>
    <w:rsid w:val="00570021"/>
    <w:rsid w:val="00572E3D"/>
    <w:rsid w:val="00574F9B"/>
    <w:rsid w:val="00576B09"/>
    <w:rsid w:val="00576CE1"/>
    <w:rsid w:val="00582113"/>
    <w:rsid w:val="00587087"/>
    <w:rsid w:val="005B2399"/>
    <w:rsid w:val="005B2B04"/>
    <w:rsid w:val="005B30FD"/>
    <w:rsid w:val="005C6FB2"/>
    <w:rsid w:val="005D07CA"/>
    <w:rsid w:val="005E4E34"/>
    <w:rsid w:val="00610893"/>
    <w:rsid w:val="006168CB"/>
    <w:rsid w:val="00626DCF"/>
    <w:rsid w:val="00640C11"/>
    <w:rsid w:val="00647F8E"/>
    <w:rsid w:val="00662C78"/>
    <w:rsid w:val="0066567A"/>
    <w:rsid w:val="00673BDF"/>
    <w:rsid w:val="00696901"/>
    <w:rsid w:val="006A3613"/>
    <w:rsid w:val="006A55DB"/>
    <w:rsid w:val="006B31C2"/>
    <w:rsid w:val="006B44C5"/>
    <w:rsid w:val="00700811"/>
    <w:rsid w:val="0070454C"/>
    <w:rsid w:val="00706D75"/>
    <w:rsid w:val="007070E1"/>
    <w:rsid w:val="00712AD0"/>
    <w:rsid w:val="007176AE"/>
    <w:rsid w:val="007231CF"/>
    <w:rsid w:val="007310A1"/>
    <w:rsid w:val="007362EA"/>
    <w:rsid w:val="00751674"/>
    <w:rsid w:val="0077370A"/>
    <w:rsid w:val="007745AF"/>
    <w:rsid w:val="00791F17"/>
    <w:rsid w:val="007C03ED"/>
    <w:rsid w:val="007C112D"/>
    <w:rsid w:val="00802103"/>
    <w:rsid w:val="008471D3"/>
    <w:rsid w:val="008560FB"/>
    <w:rsid w:val="008834E1"/>
    <w:rsid w:val="00890EDA"/>
    <w:rsid w:val="00891CAD"/>
    <w:rsid w:val="0089759D"/>
    <w:rsid w:val="008A1411"/>
    <w:rsid w:val="008A1DB2"/>
    <w:rsid w:val="008B101F"/>
    <w:rsid w:val="008C3679"/>
    <w:rsid w:val="008D2155"/>
    <w:rsid w:val="008D4EEF"/>
    <w:rsid w:val="008D60B2"/>
    <w:rsid w:val="008E0AC2"/>
    <w:rsid w:val="008E40E5"/>
    <w:rsid w:val="008E70A6"/>
    <w:rsid w:val="00905975"/>
    <w:rsid w:val="009113BF"/>
    <w:rsid w:val="00912ED3"/>
    <w:rsid w:val="00974521"/>
    <w:rsid w:val="009A1751"/>
    <w:rsid w:val="009A3D41"/>
    <w:rsid w:val="009B4C9C"/>
    <w:rsid w:val="009C310E"/>
    <w:rsid w:val="009C4F64"/>
    <w:rsid w:val="009E41F6"/>
    <w:rsid w:val="009E61A1"/>
    <w:rsid w:val="009F0115"/>
    <w:rsid w:val="009F0299"/>
    <w:rsid w:val="00A002EB"/>
    <w:rsid w:val="00A01971"/>
    <w:rsid w:val="00A14F4A"/>
    <w:rsid w:val="00A14F54"/>
    <w:rsid w:val="00A34485"/>
    <w:rsid w:val="00A44777"/>
    <w:rsid w:val="00A74AD6"/>
    <w:rsid w:val="00A753DD"/>
    <w:rsid w:val="00A929F1"/>
    <w:rsid w:val="00AA0BEF"/>
    <w:rsid w:val="00AA2A86"/>
    <w:rsid w:val="00AA3FCF"/>
    <w:rsid w:val="00AA6776"/>
    <w:rsid w:val="00AA6AD1"/>
    <w:rsid w:val="00AB3A5E"/>
    <w:rsid w:val="00AF58D6"/>
    <w:rsid w:val="00B36B27"/>
    <w:rsid w:val="00B6216E"/>
    <w:rsid w:val="00B62EA3"/>
    <w:rsid w:val="00B74B2D"/>
    <w:rsid w:val="00B76993"/>
    <w:rsid w:val="00B77F64"/>
    <w:rsid w:val="00BC2EE3"/>
    <w:rsid w:val="00BD59EF"/>
    <w:rsid w:val="00BE4EB3"/>
    <w:rsid w:val="00BF273D"/>
    <w:rsid w:val="00BF569E"/>
    <w:rsid w:val="00BF6863"/>
    <w:rsid w:val="00C07188"/>
    <w:rsid w:val="00C101D6"/>
    <w:rsid w:val="00C269B2"/>
    <w:rsid w:val="00C37CBA"/>
    <w:rsid w:val="00C42543"/>
    <w:rsid w:val="00C4512D"/>
    <w:rsid w:val="00C559E8"/>
    <w:rsid w:val="00C600CA"/>
    <w:rsid w:val="00C75073"/>
    <w:rsid w:val="00C7653B"/>
    <w:rsid w:val="00C80478"/>
    <w:rsid w:val="00CA0610"/>
    <w:rsid w:val="00CB682F"/>
    <w:rsid w:val="00CE31A7"/>
    <w:rsid w:val="00CF583D"/>
    <w:rsid w:val="00D05D93"/>
    <w:rsid w:val="00D06D28"/>
    <w:rsid w:val="00D206DD"/>
    <w:rsid w:val="00D250AD"/>
    <w:rsid w:val="00D427E6"/>
    <w:rsid w:val="00D9420E"/>
    <w:rsid w:val="00DA463E"/>
    <w:rsid w:val="00DA5614"/>
    <w:rsid w:val="00DC2324"/>
    <w:rsid w:val="00DD6008"/>
    <w:rsid w:val="00DE4A30"/>
    <w:rsid w:val="00DE5934"/>
    <w:rsid w:val="00DF2056"/>
    <w:rsid w:val="00DF48FF"/>
    <w:rsid w:val="00E17D34"/>
    <w:rsid w:val="00E27A1E"/>
    <w:rsid w:val="00E32A36"/>
    <w:rsid w:val="00E524A0"/>
    <w:rsid w:val="00E61FA3"/>
    <w:rsid w:val="00E65AA9"/>
    <w:rsid w:val="00E85676"/>
    <w:rsid w:val="00E97539"/>
    <w:rsid w:val="00E978AF"/>
    <w:rsid w:val="00EA76B0"/>
    <w:rsid w:val="00EB7CE5"/>
    <w:rsid w:val="00EC77A4"/>
    <w:rsid w:val="00ED2717"/>
    <w:rsid w:val="00EE1C79"/>
    <w:rsid w:val="00EF38D7"/>
    <w:rsid w:val="00F07A53"/>
    <w:rsid w:val="00F1398D"/>
    <w:rsid w:val="00F16600"/>
    <w:rsid w:val="00F16F4F"/>
    <w:rsid w:val="00F25C91"/>
    <w:rsid w:val="00F277C0"/>
    <w:rsid w:val="00F32AEC"/>
    <w:rsid w:val="00F45778"/>
    <w:rsid w:val="00F80BE0"/>
    <w:rsid w:val="00FB0F85"/>
    <w:rsid w:val="00FC1B6C"/>
    <w:rsid w:val="00FD74C6"/>
    <w:rsid w:val="00FF31AB"/>
    <w:rsid w:val="00FF4447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timea.bako</cp:lastModifiedBy>
  <cp:revision>2</cp:revision>
  <cp:lastPrinted>2020-06-22T09:38:00Z</cp:lastPrinted>
  <dcterms:created xsi:type="dcterms:W3CDTF">2020-06-24T11:08:00Z</dcterms:created>
  <dcterms:modified xsi:type="dcterms:W3CDTF">2020-06-24T11:08:00Z</dcterms:modified>
</cp:coreProperties>
</file>